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Default="00072534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3202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6A-1.094122</w:t>
              </w:r>
            </w:hyperlink>
            <w:r w:rsidR="005C3202">
              <w:rPr>
                <w:rFonts w:ascii="Times New Roman" w:hAnsi="Times New Roman" w:cs="Times New Roman"/>
                <w:sz w:val="24"/>
                <w:szCs w:val="24"/>
              </w:rPr>
              <w:t xml:space="preserve"> Substance Use and Abuse Health Education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CA42D2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County</w:t>
            </w: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CA42D2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Shirley Joseph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CA42D2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 – 05/20</w:t>
            </w: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CA42D2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12/1/19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D0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8C70D6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>Robin Hill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E267D" w:rsidTr="000E267D">
        <w:tc>
          <w:tcPr>
            <w:tcW w:w="10705" w:type="dxa"/>
            <w:gridSpan w:val="4"/>
          </w:tcPr>
          <w:p w:rsidR="000E267D" w:rsidRDefault="000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specific subject area(s) of the courses in which instruction will be delivered:</w:t>
            </w:r>
          </w:p>
        </w:tc>
      </w:tr>
      <w:tr w:rsidR="000E267D" w:rsidTr="000E267D">
        <w:tc>
          <w:tcPr>
            <w:tcW w:w="2676" w:type="dxa"/>
          </w:tcPr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4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Art – Visual Arts</w:t>
            </w:r>
          </w:p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7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Computer Education </w:t>
            </w:r>
          </w:p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7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Dance</w:t>
            </w:r>
          </w:p>
          <w:p w:rsidR="000E267D" w:rsidRDefault="00072534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10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Drama – Theatre Arts</w:t>
            </w:r>
          </w:p>
          <w:p w:rsidR="000E267D" w:rsidRPr="001C2AA2" w:rsidRDefault="00072534" w:rsidP="000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728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English/Language Arts</w:t>
            </w:r>
          </w:p>
        </w:tc>
        <w:tc>
          <w:tcPr>
            <w:tcW w:w="2676" w:type="dxa"/>
          </w:tcPr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45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Experimental Education</w:t>
            </w:r>
          </w:p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19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Health Education </w:t>
            </w:r>
          </w:p>
          <w:p w:rsidR="000E267D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62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Library Media </w:t>
            </w:r>
          </w:p>
          <w:p w:rsidR="000E267D" w:rsidRDefault="00072534" w:rsidP="008C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33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Mathematics </w:t>
            </w:r>
          </w:p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4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Music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E267D" w:rsidRPr="001C2AA2" w:rsidRDefault="00072534" w:rsidP="008C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05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Peer Counseling</w:t>
            </w:r>
          </w:p>
          <w:p w:rsidR="000E267D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Physical Education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0E3275" w:rsidRDefault="00072534" w:rsidP="00D31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15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 w:rsidRPr="000E3275">
              <w:rPr>
                <w:rFonts w:ascii="Times New Roman" w:hAnsi="Times New Roman" w:cs="Times New Roman"/>
                <w:sz w:val="18"/>
                <w:szCs w:val="18"/>
              </w:rPr>
              <w:t>Research/Critical Thinking</w:t>
            </w:r>
          </w:p>
          <w:p w:rsidR="000E267D" w:rsidRDefault="00072534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87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Science </w:t>
            </w:r>
          </w:p>
          <w:p w:rsidR="000E267D" w:rsidRPr="001C2AA2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48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Social Studies</w:t>
            </w:r>
          </w:p>
        </w:tc>
        <w:tc>
          <w:tcPr>
            <w:tcW w:w="2677" w:type="dxa"/>
          </w:tcPr>
          <w:p w:rsidR="000E267D" w:rsidRDefault="00072534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77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World Languages</w:t>
            </w:r>
          </w:p>
          <w:p w:rsidR="000E267D" w:rsidRDefault="00072534" w:rsidP="00D3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4948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</w:t>
            </w:r>
          </w:p>
          <w:p w:rsidR="000E267D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67D" w:rsidRPr="001C2AA2" w:rsidRDefault="000E267D" w:rsidP="003F0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7D" w:rsidTr="000E267D">
        <w:trPr>
          <w:trHeight w:val="332"/>
        </w:trPr>
        <w:tc>
          <w:tcPr>
            <w:tcW w:w="10705" w:type="dxa"/>
            <w:gridSpan w:val="4"/>
          </w:tcPr>
          <w:p w:rsidR="000E267D" w:rsidRDefault="000E267D" w:rsidP="004E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the qualification(s) of the instructors for the above courses: 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  <w:gridSpan w:val="4"/>
          </w:tcPr>
          <w:p w:rsidR="000E267D" w:rsidRPr="001C2AA2" w:rsidRDefault="00072534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072534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072534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072534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072534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072534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the rationale for delivering the instruction in the courses selected above for each grade level.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CA42D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6-8:  All students in grades 6-8 have a daily critical thinking skills class.  Our substance use and abuse lessons will take place during that class time.</w:t>
            </w:r>
          </w:p>
          <w:p w:rsidR="00CA42D2" w:rsidRDefault="00CA42D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2" w:rsidRDefault="00CA42D2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9-12:  Students in grades 9-12 have a weekly scheduled homeroom class on Fridays.  Substance use and abuse lessons will be provided during that time.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C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 xml:space="preserve">  Lessons have been developed and will be provided.  The lessons include direct instruction, class discussion, as well as hands on activities.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D2" w:rsidRDefault="000E267D" w:rsidP="00C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2D2">
              <w:rPr>
                <w:rFonts w:ascii="Times New Roman" w:hAnsi="Times New Roman" w:cs="Times New Roman"/>
                <w:sz w:val="24"/>
                <w:szCs w:val="24"/>
              </w:rPr>
              <w:t>Lessons have been developed and will be provided.  The lessons include direct instruction, class discussion, as well as hands on activities.</w:t>
            </w:r>
          </w:p>
          <w:p w:rsidR="00B72F5B" w:rsidRDefault="00B72F5B" w:rsidP="00CA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  <w:gridSpan w:val="4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the materials and resources that will be utilized to deliver the instruction for each grade level.</w:t>
            </w:r>
          </w:p>
          <w:p w:rsidR="000E267D" w:rsidRDefault="00CA42D2" w:rsidP="00CA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district has worked with our local health department to obtain the student materials.  The lessons have been developed in conjunction with the health department.</w:t>
            </w:r>
            <w:bookmarkStart w:id="0" w:name="_GoBack"/>
            <w:bookmarkEnd w:id="0"/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34" w:rsidRDefault="00072534" w:rsidP="003F2846">
      <w:pPr>
        <w:spacing w:after="0" w:line="240" w:lineRule="auto"/>
      </w:pPr>
      <w:r>
        <w:separator/>
      </w:r>
    </w:p>
  </w:endnote>
  <w:endnote w:type="continuationSeparator" w:id="0">
    <w:p w:rsidR="00072534" w:rsidRDefault="00072534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5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34" w:rsidRDefault="00072534" w:rsidP="003F2846">
      <w:pPr>
        <w:spacing w:after="0" w:line="240" w:lineRule="auto"/>
      </w:pPr>
      <w:r>
        <w:separator/>
      </w:r>
    </w:p>
  </w:footnote>
  <w:footnote w:type="continuationSeparator" w:id="0">
    <w:p w:rsidR="00072534" w:rsidRDefault="00072534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202">
      <w:rPr>
        <w:rFonts w:ascii="Times New Roman" w:hAnsi="Times New Roman" w:cs="Times New Roman"/>
        <w:b/>
        <w:sz w:val="36"/>
        <w:szCs w:val="36"/>
      </w:rPr>
      <w:t>Substance Use and Abuse Health</w:t>
    </w:r>
    <w:r w:rsidR="000048EC" w:rsidRPr="000048EC">
      <w:rPr>
        <w:rFonts w:ascii="Times New Roman" w:hAnsi="Times New Roman" w:cs="Times New Roman"/>
        <w:b/>
        <w:sz w:val="36"/>
        <w:szCs w:val="36"/>
      </w:rPr>
      <w:t xml:space="preserve">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297048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A67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4pt" to="57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45464"/>
    <w:rsid w:val="00063AE8"/>
    <w:rsid w:val="00072534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245E7"/>
    <w:rsid w:val="002956DD"/>
    <w:rsid w:val="002E187A"/>
    <w:rsid w:val="00304F15"/>
    <w:rsid w:val="00315FBB"/>
    <w:rsid w:val="00346A25"/>
    <w:rsid w:val="003C7CF5"/>
    <w:rsid w:val="003E1AC6"/>
    <w:rsid w:val="003F0B73"/>
    <w:rsid w:val="003F1230"/>
    <w:rsid w:val="003F2846"/>
    <w:rsid w:val="0040346E"/>
    <w:rsid w:val="00441C0B"/>
    <w:rsid w:val="00452604"/>
    <w:rsid w:val="004D34F5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5C3202"/>
    <w:rsid w:val="005E70B4"/>
    <w:rsid w:val="006316D8"/>
    <w:rsid w:val="00665E36"/>
    <w:rsid w:val="006853C4"/>
    <w:rsid w:val="006A6E31"/>
    <w:rsid w:val="006F2282"/>
    <w:rsid w:val="0074077D"/>
    <w:rsid w:val="00762A2B"/>
    <w:rsid w:val="007D5588"/>
    <w:rsid w:val="008352F9"/>
    <w:rsid w:val="00874D3E"/>
    <w:rsid w:val="008A39FD"/>
    <w:rsid w:val="008B5734"/>
    <w:rsid w:val="008C54B2"/>
    <w:rsid w:val="008C70D6"/>
    <w:rsid w:val="009B13E4"/>
    <w:rsid w:val="00A3469A"/>
    <w:rsid w:val="00A621C0"/>
    <w:rsid w:val="00AD255B"/>
    <w:rsid w:val="00B7085D"/>
    <w:rsid w:val="00B72F5B"/>
    <w:rsid w:val="00B84F89"/>
    <w:rsid w:val="00BB6041"/>
    <w:rsid w:val="00BC0B5A"/>
    <w:rsid w:val="00C15215"/>
    <w:rsid w:val="00C44053"/>
    <w:rsid w:val="00C51995"/>
    <w:rsid w:val="00CA1CDF"/>
    <w:rsid w:val="00CA42D2"/>
    <w:rsid w:val="00CD2889"/>
    <w:rsid w:val="00CF35CD"/>
    <w:rsid w:val="00D318C5"/>
    <w:rsid w:val="00DA06D0"/>
    <w:rsid w:val="00DA51C8"/>
    <w:rsid w:val="00E22FF6"/>
    <w:rsid w:val="00E43F22"/>
    <w:rsid w:val="00E8399C"/>
    <w:rsid w:val="00E922AC"/>
    <w:rsid w:val="00E97CC9"/>
    <w:rsid w:val="00EB621E"/>
    <w:rsid w:val="00F04FE1"/>
    <w:rsid w:val="00F3143D"/>
    <w:rsid w:val="00F544CB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85D9B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45/DPS%202019-133%20Me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02C5-467E-406D-8758-03EF34F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Robin Hill</cp:lastModifiedBy>
  <cp:revision>3</cp:revision>
  <cp:lastPrinted>2019-10-11T13:07:00Z</cp:lastPrinted>
  <dcterms:created xsi:type="dcterms:W3CDTF">2019-10-21T15:28:00Z</dcterms:created>
  <dcterms:modified xsi:type="dcterms:W3CDTF">2019-12-03T18:35:00Z</dcterms:modified>
</cp:coreProperties>
</file>